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06" w:rsidRPr="00E94706" w:rsidRDefault="00E94706" w:rsidP="00E94706">
      <w:pPr>
        <w:ind w:left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70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E94706" w:rsidRPr="00E94706" w:rsidRDefault="00E94706" w:rsidP="00E94706">
      <w:pPr>
        <w:ind w:left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706">
        <w:rPr>
          <w:rFonts w:ascii="Times New Roman" w:eastAsia="Calibri" w:hAnsi="Times New Roman" w:cs="Times New Roman"/>
          <w:sz w:val="24"/>
          <w:szCs w:val="24"/>
        </w:rPr>
        <w:t>к распоряжению департамента образования</w:t>
      </w:r>
    </w:p>
    <w:p w:rsidR="00E94706" w:rsidRPr="00E94706" w:rsidRDefault="00E94706" w:rsidP="00E94706">
      <w:pPr>
        <w:ind w:left="284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706">
        <w:rPr>
          <w:rFonts w:ascii="Times New Roman" w:eastAsia="Calibri" w:hAnsi="Times New Roman" w:cs="Times New Roman"/>
          <w:sz w:val="24"/>
          <w:szCs w:val="24"/>
        </w:rPr>
        <w:t>администрации Города Томска</w:t>
      </w:r>
    </w:p>
    <w:p w:rsidR="00E94706" w:rsidRPr="00E94706" w:rsidRDefault="00E94706" w:rsidP="00E94706">
      <w:pPr>
        <w:ind w:left="28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47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        №         </w:t>
      </w:r>
    </w:p>
    <w:p w:rsidR="00E94706" w:rsidRPr="00E94706" w:rsidRDefault="00E94706" w:rsidP="00E94706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706" w:rsidRPr="00E94706" w:rsidRDefault="00E94706" w:rsidP="00E94706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706">
        <w:rPr>
          <w:rFonts w:ascii="Times New Roman" w:eastAsia="Times New Roman" w:hAnsi="Times New Roman" w:cs="Times New Roman"/>
          <w:b/>
          <w:sz w:val="24"/>
          <w:szCs w:val="24"/>
        </w:rPr>
        <w:t>Экспертная карта мониторинга размещения информации на официальных сайтах муниципальных образовательных учреждений</w:t>
      </w:r>
    </w:p>
    <w:p w:rsidR="00E94706" w:rsidRPr="00E94706" w:rsidRDefault="00E94706" w:rsidP="00E94706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706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с приказом </w:t>
      </w:r>
      <w:proofErr w:type="spellStart"/>
      <w:r w:rsidRPr="00E94706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Pr="00E94706">
        <w:rPr>
          <w:rFonts w:ascii="Times New Roman" w:eastAsia="Times New Roman" w:hAnsi="Times New Roman" w:cs="Times New Roman"/>
          <w:sz w:val="24"/>
          <w:szCs w:val="24"/>
        </w:rPr>
        <w:t xml:space="preserve"> от 14.08.2020 № 831, зарегистрированном в Министерстве юстиции РФ от 12.11.2020г.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</w:p>
    <w:p w:rsidR="00E94706" w:rsidRPr="00E94706" w:rsidRDefault="00E94706" w:rsidP="00E94706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4706" w:rsidRPr="00E94706" w:rsidRDefault="00E94706" w:rsidP="00E94706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4706">
        <w:rPr>
          <w:rFonts w:ascii="Times New Roman" w:eastAsia="Calibri" w:hAnsi="Times New Roman" w:cs="Times New Roman"/>
          <w:bCs/>
          <w:sz w:val="24"/>
          <w:szCs w:val="24"/>
        </w:rPr>
        <w:t xml:space="preserve">Наименование </w:t>
      </w:r>
      <w:proofErr w:type="spellStart"/>
      <w:r w:rsidRPr="00E94706">
        <w:rPr>
          <w:rFonts w:ascii="Times New Roman" w:eastAsia="Calibri" w:hAnsi="Times New Roman" w:cs="Times New Roman"/>
          <w:bCs/>
          <w:sz w:val="24"/>
          <w:szCs w:val="24"/>
        </w:rPr>
        <w:t>организации_</w:t>
      </w:r>
      <w:r w:rsidR="00BC299A">
        <w:rPr>
          <w:rFonts w:ascii="Times New Roman" w:eastAsia="Calibri" w:hAnsi="Times New Roman" w:cs="Times New Roman"/>
          <w:bCs/>
          <w:sz w:val="24"/>
          <w:szCs w:val="24"/>
          <w:u w:val="single"/>
        </w:rPr>
        <w:t>МАОУ</w:t>
      </w:r>
      <w:proofErr w:type="spellEnd"/>
      <w:r w:rsidR="00BC299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СОШ №54</w:t>
      </w:r>
      <w:r w:rsidRPr="00E94706">
        <w:rPr>
          <w:rFonts w:ascii="Times New Roman" w:eastAsia="Calibri" w:hAnsi="Times New Roman" w:cs="Times New Roman"/>
          <w:bCs/>
          <w:sz w:val="24"/>
          <w:szCs w:val="24"/>
        </w:rPr>
        <w:t>_______________________________</w:t>
      </w:r>
    </w:p>
    <w:p w:rsidR="00E94706" w:rsidRPr="00E94706" w:rsidRDefault="00E94706" w:rsidP="00BC299A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94706"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proofErr w:type="spellStart"/>
      <w:r w:rsidRPr="00E94706">
        <w:rPr>
          <w:rFonts w:ascii="Times New Roman" w:eastAsia="Calibri" w:hAnsi="Times New Roman" w:cs="Times New Roman"/>
          <w:bCs/>
          <w:sz w:val="24"/>
          <w:szCs w:val="24"/>
        </w:rPr>
        <w:t>_</w:t>
      </w:r>
      <w:r w:rsidR="00BC299A">
        <w:rPr>
          <w:rFonts w:ascii="Times New Roman" w:eastAsia="Calibri" w:hAnsi="Times New Roman" w:cs="Times New Roman"/>
          <w:bCs/>
          <w:sz w:val="24"/>
          <w:szCs w:val="24"/>
        </w:rPr>
        <w:t>http</w:t>
      </w:r>
      <w:proofErr w:type="spellEnd"/>
      <w:r w:rsidR="00BC299A">
        <w:rPr>
          <w:rFonts w:ascii="Times New Roman" w:eastAsia="Calibri" w:hAnsi="Times New Roman" w:cs="Times New Roman"/>
          <w:bCs/>
          <w:sz w:val="24"/>
          <w:szCs w:val="24"/>
        </w:rPr>
        <w:t>://school54.tomsk.ru/</w:t>
      </w:r>
      <w:r w:rsidRPr="00E94706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</w:t>
      </w:r>
    </w:p>
    <w:p w:rsidR="00E94706" w:rsidRPr="00E94706" w:rsidRDefault="00E94706" w:rsidP="00E94706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257"/>
        <w:gridCol w:w="3950"/>
      </w:tblGrid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1.Наличие специального раздела</w:t>
            </w:r>
          </w:p>
          <w:p w:rsidR="00E94706" w:rsidRPr="00E94706" w:rsidRDefault="00E94706" w:rsidP="00E9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E94706" w:rsidRPr="00E94706" w:rsidRDefault="00E94706" w:rsidP="00E9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E94706" w:rsidRPr="00E94706" w:rsidRDefault="00E94706" w:rsidP="00E9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странице специального раздела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8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полном и сокращенном (при наличии) наименовании образовательной организации; о дате создания образовательной организации; об учредителе (учредителях) образовательной организации; о наименовании представительств и филиалов образовательной организации (при наличии) (в том числе, находящихся за пределами Российской Федерации); о месте нахождения образовательной организации, ее представительств и филиалов (при наличии);</w:t>
            </w:r>
            <w:proofErr w:type="gramEnd"/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 о контактных телефонах образовательной организации, ее представительств и филиалов (при наличии); об адресах электронной почты образовательной организации, ее представительств и филиалов (при наличии); 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«Интернет»;</w:t>
            </w:r>
            <w:proofErr w:type="gramEnd"/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местах осуществления образовательной деятельности, в </w:t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«Об образовании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9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http://school54.tomsk.ru/mr/ossv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"Структура и органы управления образовательной организацией"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 о структуре и об органах управления образовательной организации с указанием наименований структурных подразделений (органов управления); о фамилиях, именах, отчествах (при наличии) и должностях руководителей структурных подразделений; 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 об адресах официальных сайтов в информационно-телекоммуникационной сети «Интернет» структурных подразделений (органов управления) образовательной организации (при наличии официальных сайтов); об адресах электронной почты структурных подразделений (органов управления) образовательной организации (при наличии электронной почты); о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положениях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электронный документ) (при наличии структурных подразделений (органов управления).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http://school54.tomsk.ru/mr/21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главной странице подраздела должны быть размещены следующие документы: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 образовательной организации;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государственной аккредитации (с приложениями) (при наличии);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правила внутреннего трудового распорядка; коллективный договор (при наличии);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режим занятий обучающихся;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1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http://school54.tomsk.ru/mr/doc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E94706">
        <w:trPr>
          <w:trHeight w:val="33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"Образование"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 форм обучения; нормативного срока обучения; срока действия государственной аккредитации образовательной программы (при наличии государственной аккредитации), общественной, профессионально общественной аккредитации образовательной программы (при наличии общественной, профессионально-общественной аккредитации); язык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), на котором(</w:t>
            </w:r>
            <w:proofErr w:type="spell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) осуществляется образование (обучение); учебных предметов, курсов, дисциплин (модулей), предусмотренных соответствующей образовательной программой; практики, предусмотренной соответствующей образовательной программой; 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3.4. пункта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настоящих Требований, в том числе: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 о календарном учебном графике с приложением его в виде электронного документа; 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  <w:proofErr w:type="gramEnd"/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page">
                    <wp:posOffset>7443216</wp:posOffset>
                  </wp:positionH>
                  <wp:positionV relativeFrom="page">
                    <wp:posOffset>8448382</wp:posOffset>
                  </wp:positionV>
                  <wp:extent cx="6096" cy="6097"/>
                  <wp:effectExtent l="0" t="0" r="0" b="0"/>
                  <wp:wrapSquare wrapText="bothSides"/>
                  <wp:docPr id="1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о численности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общей численности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численности обучающихся за счет бюджетных </w:t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ассигнований бюджетов субъектов Российской Федерации (в том числе с выделением численности обучающихся, являющихся иностранными гражданами);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3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http://school54.tomsk.ru/mr/5a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Подраздел "Образовательные стандарты"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«Образовательные стандарты» должна содержать информацию: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4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http://school54.tomsk.ru/mr/43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а) о руководителе образовательной организации, в том числе: фамилия, имя, отчество (при наличии); наименование должности; контактные телефоны; адрес электронной почты;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наличии); наименование должности; контактные телефоны; адрес электронной почты;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(при наличии); наименование должности; контактные телефоны;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«г» </w:t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подпункта 1.6. пункта  настоящих Требований, в том числе: фамилия, имя, отчество (при наличии); занимаемая должность (должности);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образования; квалификация; наименование направления подготовки и (или) специальности; ученая степень (при наличии); ученое звание (при наличии); повышение квалификации и (или) профессиональная переподготовка</w:t>
            </w:r>
            <w:proofErr w:type="gramEnd"/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наличии); общий стаж работы; стаж работы по специальности; преподаваемые учебные предметы, курсы, дисциплины (модули).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5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http://school54.tomsk.ru/mr/221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"Материально-техническое обеспечение и оснащенность образовательного процесса"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ах);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объектах спорта;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доступе к информационным системам и информационно телекоммуникационным сетям; об электронных образовательных ресурсах, к которым обеспечивается доступ обучающихся, в том числе: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6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http://school54.tomsk.ru/mr/230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"Стипендии и иные виды материальной поддержки"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 о наличии и условиях предоставления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стипендий;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общежития, интерната;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количестве жилых помещений в общежитии, интернате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иногородних обучающихся;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формировании платы за проживание в общежитии;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7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http://school54.tomsk.ru/mr/231</w:t>
              </w:r>
            </w:hyperlink>
          </w:p>
          <w:p w:rsidR="0050141B" w:rsidRPr="00E94706" w:rsidRDefault="0050141B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об утверждении стоимости 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каждой образовательной программе;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</w:t>
            </w: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8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http://school54.tomsk.ru/mr/62</w:t>
              </w:r>
            </w:hyperlink>
          </w:p>
          <w:p w:rsidR="0050141B" w:rsidRPr="00E94706" w:rsidRDefault="0050141B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"Финансово-хозяйственная деятельность"</w:t>
            </w: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 </w:t>
            </w:r>
            <w:proofErr w:type="spellStart"/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spellEnd"/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объеме образовательной деятельности, финансовое обеспечение которой осуществляется:</w:t>
            </w: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бюджетных ассигнований федерального бюджета; за счет бюджетов субъектов Российской Федерации; </w:t>
            </w: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местных бюджетов; </w:t>
            </w: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E94706" w:rsidRPr="00E94706" w:rsidRDefault="00E94706" w:rsidP="00E9470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http://school54.tomsk.ru/mr/234</w:t>
              </w:r>
            </w:hyperlink>
          </w:p>
          <w:p w:rsidR="0050141B" w:rsidRPr="00E94706" w:rsidRDefault="0050141B" w:rsidP="00E94706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"Вакантные места для приема (перевода)"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количестве вакантных мест для приема (перевода) обучающихся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вакантных мест для приёма (перевода) за счёт бюджетных ассигнований федерального бюджета;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вакантных мест для приёма (перевода) за счёт бюджетных ассигнований бюджетов субъекта Российской Федерации;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вакантных мест для приёма (перевода) за счёт бюджетных ассигнований местных бюджетов;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вакантных мест для приёма (перевода) за счёт средств физических и (или) юридических лиц.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http://school54.tomsk.ru/mr/vakan</w:t>
              </w:r>
            </w:hyperlink>
          </w:p>
          <w:p w:rsidR="0050141B" w:rsidRP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специально оборудованных учебных кабинетах;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объектах для проведения практических занятий, приспособленных для использования инвалидами и лицами с ограниченными возможностями здоровья;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ах), приспособленных для использования инвалидами и лицами с ограниченными возможностями здоровья;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объектах спорта, приспособленных для использования инвалидами и лицами с ограниченными возможностями здоровья;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средствах обучения и воспитания, приспособленных для использования инвалидами и лицами с ограниченными возможностями здоровья;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обеспечении беспрепятственного доступа в здания образовательной организации;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специальных условиях питания;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специальных условиях охраны здоровья;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доступе к информационным системам и информационно телекоммуникационным сетям, приспособленным для использования инвалидами и лицами с ограниченными возможностями здоровья;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специальных технических средств обучения коллективного и индивидуального пользования;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наличии условий для беспрепятственного доступа в общежитие, интернат;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1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http://school54.tomsk.ru/mr/ds</w:t>
              </w:r>
            </w:hyperlink>
          </w:p>
          <w:p w:rsidR="0050141B" w:rsidRP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"Международное сотрудничество"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наличии); </w:t>
            </w:r>
          </w:p>
          <w:p w:rsidR="00E94706" w:rsidRPr="00E94706" w:rsidRDefault="00E94706" w:rsidP="00E9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международной аккредитации образовательных программ (при наличии).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http://school54.tomsk.ru/mr/ms</w:t>
              </w:r>
            </w:hyperlink>
          </w:p>
          <w:p w:rsidR="0050141B" w:rsidRP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94706" w:rsidRPr="00E94706" w:rsidTr="003F247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4706" w:rsidRPr="00E94706" w:rsidRDefault="00E94706" w:rsidP="00E94706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9470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"Противодействие коррупции"</w:t>
            </w:r>
          </w:p>
          <w:p w:rsidR="00E94706" w:rsidRPr="00E94706" w:rsidRDefault="00E94706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70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функционирования «телефонов доверия», «горячих линий» с целью получения сигналов о коррупции</w:t>
            </w:r>
          </w:p>
          <w:p w:rsidR="00E94706" w:rsidRPr="00E94706" w:rsidRDefault="00E94706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3" w:history="1">
              <w:r w:rsidRPr="001E2DD4">
                <w:rPr>
                  <w:rStyle w:val="ab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http://school54.tomsk.ru/mr/27</w:t>
              </w:r>
            </w:hyperlink>
          </w:p>
          <w:p w:rsidR="0050141B" w:rsidRPr="00E94706" w:rsidRDefault="0050141B" w:rsidP="00E9470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E94706" w:rsidRDefault="00E94706" w:rsidP="00444CED">
      <w:pPr>
        <w:pStyle w:val="a5"/>
        <w:ind w:left="284"/>
        <w:jc w:val="right"/>
        <w:rPr>
          <w:rFonts w:ascii="Times New Roman" w:hAnsi="Times New Roman"/>
        </w:rPr>
      </w:pPr>
    </w:p>
    <w:p w:rsidR="009C289A" w:rsidRDefault="009C289A" w:rsidP="00444CED">
      <w:pPr>
        <w:pStyle w:val="a5"/>
        <w:ind w:left="284"/>
        <w:jc w:val="right"/>
      </w:pPr>
      <w:bookmarkStart w:id="0" w:name="_GoBack"/>
      <w:bookmarkEnd w:id="0"/>
    </w:p>
    <w:sectPr w:rsidR="009C289A" w:rsidSect="00DE0FC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E6" w:rsidRDefault="00140EE6" w:rsidP="007C0012">
      <w:pPr>
        <w:spacing w:after="0" w:line="240" w:lineRule="auto"/>
      </w:pPr>
      <w:r>
        <w:separator/>
      </w:r>
    </w:p>
  </w:endnote>
  <w:endnote w:type="continuationSeparator" w:id="0">
    <w:p w:rsidR="00140EE6" w:rsidRDefault="00140EE6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E6" w:rsidRDefault="00140EE6" w:rsidP="007C0012">
      <w:pPr>
        <w:spacing w:after="0" w:line="240" w:lineRule="auto"/>
      </w:pPr>
      <w:r>
        <w:separator/>
      </w:r>
    </w:p>
  </w:footnote>
  <w:footnote w:type="continuationSeparator" w:id="0">
    <w:p w:rsidR="00140EE6" w:rsidRDefault="00140EE6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471"/>
    <w:multiLevelType w:val="hybridMultilevel"/>
    <w:tmpl w:val="08DAE928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2C4"/>
    <w:multiLevelType w:val="hybridMultilevel"/>
    <w:tmpl w:val="33407DCA"/>
    <w:lvl w:ilvl="0" w:tplc="9A982BF8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B3A6941"/>
    <w:multiLevelType w:val="hybridMultilevel"/>
    <w:tmpl w:val="64F816A8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26A43"/>
    <w:multiLevelType w:val="hybridMultilevel"/>
    <w:tmpl w:val="BD40C186"/>
    <w:lvl w:ilvl="0" w:tplc="0590A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5E3D"/>
    <w:multiLevelType w:val="hybridMultilevel"/>
    <w:tmpl w:val="4E769526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B4F67"/>
    <w:multiLevelType w:val="hybridMultilevel"/>
    <w:tmpl w:val="B2E8054C"/>
    <w:lvl w:ilvl="0" w:tplc="85522C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69487B"/>
    <w:multiLevelType w:val="hybridMultilevel"/>
    <w:tmpl w:val="97700A26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46A6"/>
    <w:multiLevelType w:val="hybridMultilevel"/>
    <w:tmpl w:val="3516176E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61C18"/>
    <w:multiLevelType w:val="hybridMultilevel"/>
    <w:tmpl w:val="D5CE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FA5402"/>
    <w:multiLevelType w:val="hybridMultilevel"/>
    <w:tmpl w:val="48D0B4A6"/>
    <w:lvl w:ilvl="0" w:tplc="9A982BF8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5F19B1"/>
    <w:multiLevelType w:val="hybridMultilevel"/>
    <w:tmpl w:val="87DEE348"/>
    <w:lvl w:ilvl="0" w:tplc="9A982BF8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F26DE"/>
    <w:multiLevelType w:val="hybridMultilevel"/>
    <w:tmpl w:val="81507CB0"/>
    <w:lvl w:ilvl="0" w:tplc="0DE67AA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C75077C"/>
    <w:multiLevelType w:val="hybridMultilevel"/>
    <w:tmpl w:val="BB6C9232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026F7"/>
    <w:multiLevelType w:val="hybridMultilevel"/>
    <w:tmpl w:val="06EC064E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984401"/>
    <w:multiLevelType w:val="hybridMultilevel"/>
    <w:tmpl w:val="87228A08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71F04"/>
    <w:multiLevelType w:val="hybridMultilevel"/>
    <w:tmpl w:val="BBE60FC6"/>
    <w:lvl w:ilvl="0" w:tplc="85522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D5F5E"/>
    <w:multiLevelType w:val="hybridMultilevel"/>
    <w:tmpl w:val="E206910E"/>
    <w:lvl w:ilvl="0" w:tplc="0DE6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4"/>
  </w:num>
  <w:num w:numId="13">
    <w:abstractNumId w:val="18"/>
  </w:num>
  <w:num w:numId="14">
    <w:abstractNumId w:val="3"/>
  </w:num>
  <w:num w:numId="15">
    <w:abstractNumId w:val="19"/>
  </w:num>
  <w:num w:numId="16">
    <w:abstractNumId w:val="17"/>
  </w:num>
  <w:num w:numId="17">
    <w:abstractNumId w:val="13"/>
  </w:num>
  <w:num w:numId="18">
    <w:abstractNumId w:val="8"/>
  </w:num>
  <w:num w:numId="19">
    <w:abstractNumId w:val="1"/>
  </w:num>
  <w:num w:numId="20">
    <w:abstractNumId w:val="12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37E"/>
    <w:rsid w:val="00007C21"/>
    <w:rsid w:val="00017596"/>
    <w:rsid w:val="00047C2A"/>
    <w:rsid w:val="00073430"/>
    <w:rsid w:val="0009336E"/>
    <w:rsid w:val="000B270D"/>
    <w:rsid w:val="000B467B"/>
    <w:rsid w:val="000D0AFD"/>
    <w:rsid w:val="000D4510"/>
    <w:rsid w:val="000F755B"/>
    <w:rsid w:val="00117417"/>
    <w:rsid w:val="00132A3A"/>
    <w:rsid w:val="00134575"/>
    <w:rsid w:val="00140EE6"/>
    <w:rsid w:val="00172DF1"/>
    <w:rsid w:val="00177AA5"/>
    <w:rsid w:val="00193598"/>
    <w:rsid w:val="001B2932"/>
    <w:rsid w:val="001B2C58"/>
    <w:rsid w:val="001C3143"/>
    <w:rsid w:val="001F4370"/>
    <w:rsid w:val="0022086F"/>
    <w:rsid w:val="002270EA"/>
    <w:rsid w:val="00237CCF"/>
    <w:rsid w:val="002524C3"/>
    <w:rsid w:val="0028186A"/>
    <w:rsid w:val="002F1A79"/>
    <w:rsid w:val="003067EA"/>
    <w:rsid w:val="003155B2"/>
    <w:rsid w:val="00373760"/>
    <w:rsid w:val="00384878"/>
    <w:rsid w:val="00386653"/>
    <w:rsid w:val="003A5769"/>
    <w:rsid w:val="00406A27"/>
    <w:rsid w:val="00411B9C"/>
    <w:rsid w:val="00412626"/>
    <w:rsid w:val="00414719"/>
    <w:rsid w:val="00431CAA"/>
    <w:rsid w:val="00432F3A"/>
    <w:rsid w:val="00444CED"/>
    <w:rsid w:val="0044745D"/>
    <w:rsid w:val="0045061C"/>
    <w:rsid w:val="00466F2A"/>
    <w:rsid w:val="00472A5E"/>
    <w:rsid w:val="004806FA"/>
    <w:rsid w:val="0048111C"/>
    <w:rsid w:val="004A4A43"/>
    <w:rsid w:val="004A4B69"/>
    <w:rsid w:val="004D0156"/>
    <w:rsid w:val="004D75DE"/>
    <w:rsid w:val="0050141B"/>
    <w:rsid w:val="00526BA7"/>
    <w:rsid w:val="0054175F"/>
    <w:rsid w:val="00543CAF"/>
    <w:rsid w:val="00546BD6"/>
    <w:rsid w:val="0055189B"/>
    <w:rsid w:val="0058422A"/>
    <w:rsid w:val="005A2DF4"/>
    <w:rsid w:val="005A40DB"/>
    <w:rsid w:val="005A7737"/>
    <w:rsid w:val="005B2439"/>
    <w:rsid w:val="005C14ED"/>
    <w:rsid w:val="0061120B"/>
    <w:rsid w:val="00630CC2"/>
    <w:rsid w:val="00632CB4"/>
    <w:rsid w:val="00637C03"/>
    <w:rsid w:val="006622D8"/>
    <w:rsid w:val="0066246D"/>
    <w:rsid w:val="006923F8"/>
    <w:rsid w:val="006A3EE6"/>
    <w:rsid w:val="006B582E"/>
    <w:rsid w:val="006C0C56"/>
    <w:rsid w:val="006E4911"/>
    <w:rsid w:val="006E6029"/>
    <w:rsid w:val="007300D4"/>
    <w:rsid w:val="007363F2"/>
    <w:rsid w:val="00773BE5"/>
    <w:rsid w:val="00777639"/>
    <w:rsid w:val="00792993"/>
    <w:rsid w:val="007A5AD9"/>
    <w:rsid w:val="007C0012"/>
    <w:rsid w:val="007C07B6"/>
    <w:rsid w:val="007E5861"/>
    <w:rsid w:val="007F1D41"/>
    <w:rsid w:val="00820782"/>
    <w:rsid w:val="00836570"/>
    <w:rsid w:val="00890F3A"/>
    <w:rsid w:val="008A3E1B"/>
    <w:rsid w:val="00905A1C"/>
    <w:rsid w:val="00960794"/>
    <w:rsid w:val="009678DA"/>
    <w:rsid w:val="009743B2"/>
    <w:rsid w:val="00980CD1"/>
    <w:rsid w:val="00986FDA"/>
    <w:rsid w:val="009C23FB"/>
    <w:rsid w:val="009C289A"/>
    <w:rsid w:val="009E4C9E"/>
    <w:rsid w:val="00A17CAC"/>
    <w:rsid w:val="00A31329"/>
    <w:rsid w:val="00A40A51"/>
    <w:rsid w:val="00A64CB8"/>
    <w:rsid w:val="00A759FC"/>
    <w:rsid w:val="00A76259"/>
    <w:rsid w:val="00AC0D98"/>
    <w:rsid w:val="00AD2CD1"/>
    <w:rsid w:val="00AE2969"/>
    <w:rsid w:val="00AF0B88"/>
    <w:rsid w:val="00B204FD"/>
    <w:rsid w:val="00B25AEB"/>
    <w:rsid w:val="00B440C1"/>
    <w:rsid w:val="00B44AA5"/>
    <w:rsid w:val="00B4584D"/>
    <w:rsid w:val="00B64040"/>
    <w:rsid w:val="00B75542"/>
    <w:rsid w:val="00B86899"/>
    <w:rsid w:val="00B946D7"/>
    <w:rsid w:val="00BC299A"/>
    <w:rsid w:val="00BC38B4"/>
    <w:rsid w:val="00BD5468"/>
    <w:rsid w:val="00C16A1B"/>
    <w:rsid w:val="00C44C13"/>
    <w:rsid w:val="00C57897"/>
    <w:rsid w:val="00C7306D"/>
    <w:rsid w:val="00C76126"/>
    <w:rsid w:val="00CA6E2A"/>
    <w:rsid w:val="00CB15C4"/>
    <w:rsid w:val="00CC3DFE"/>
    <w:rsid w:val="00CC6BC8"/>
    <w:rsid w:val="00CD2628"/>
    <w:rsid w:val="00CE486B"/>
    <w:rsid w:val="00CE63CC"/>
    <w:rsid w:val="00CF4863"/>
    <w:rsid w:val="00CF7A8F"/>
    <w:rsid w:val="00D05B95"/>
    <w:rsid w:val="00D4137E"/>
    <w:rsid w:val="00D47DEF"/>
    <w:rsid w:val="00D63105"/>
    <w:rsid w:val="00D67152"/>
    <w:rsid w:val="00D71A54"/>
    <w:rsid w:val="00D72097"/>
    <w:rsid w:val="00D8237A"/>
    <w:rsid w:val="00D92769"/>
    <w:rsid w:val="00DA6A41"/>
    <w:rsid w:val="00DB7270"/>
    <w:rsid w:val="00DE2F36"/>
    <w:rsid w:val="00DF7824"/>
    <w:rsid w:val="00E038C3"/>
    <w:rsid w:val="00E357E9"/>
    <w:rsid w:val="00E47E9F"/>
    <w:rsid w:val="00E578C3"/>
    <w:rsid w:val="00E77A96"/>
    <w:rsid w:val="00E94706"/>
    <w:rsid w:val="00EC0290"/>
    <w:rsid w:val="00EC6FA0"/>
    <w:rsid w:val="00F0047A"/>
    <w:rsid w:val="00F1718D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0141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4.tomsk.ru/mr" TargetMode="External"/><Relationship Id="rId13" Type="http://schemas.openxmlformats.org/officeDocument/2006/relationships/hyperlink" Target="http://school54.tomsk.ru/mr/5a" TargetMode="External"/><Relationship Id="rId18" Type="http://schemas.openxmlformats.org/officeDocument/2006/relationships/hyperlink" Target="http://school54.tomsk.ru/mr/62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54.tomsk.ru/mr/d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school54.tomsk.ru/mr/23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54.tomsk.ru/mr/230" TargetMode="External"/><Relationship Id="rId20" Type="http://schemas.openxmlformats.org/officeDocument/2006/relationships/hyperlink" Target="http://school54.tomsk.ru/mr/vak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54.tomsk.ru/mr/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54.tomsk.ru/mr/221" TargetMode="External"/><Relationship Id="rId23" Type="http://schemas.openxmlformats.org/officeDocument/2006/relationships/hyperlink" Target="http://school54.tomsk.ru/mr/27" TargetMode="External"/><Relationship Id="rId10" Type="http://schemas.openxmlformats.org/officeDocument/2006/relationships/hyperlink" Target="http://school54.tomsk.ru/mr/21" TargetMode="External"/><Relationship Id="rId19" Type="http://schemas.openxmlformats.org/officeDocument/2006/relationships/hyperlink" Target="http://school54.tomsk.ru/mr/2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54.tomsk.ru/mr/ossv" TargetMode="External"/><Relationship Id="rId14" Type="http://schemas.openxmlformats.org/officeDocument/2006/relationships/hyperlink" Target="http://school54.tomsk.ru/mr/43" TargetMode="External"/><Relationship Id="rId22" Type="http://schemas.openxmlformats.org/officeDocument/2006/relationships/hyperlink" Target="http://school54.tomsk.ru/mr/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EC477-6FED-4D22-9BCF-77DDAA12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ALRO</cp:lastModifiedBy>
  <cp:revision>2</cp:revision>
  <cp:lastPrinted>2022-03-09T07:40:00Z</cp:lastPrinted>
  <dcterms:created xsi:type="dcterms:W3CDTF">2022-04-05T18:40:00Z</dcterms:created>
  <dcterms:modified xsi:type="dcterms:W3CDTF">2022-04-05T18:40:00Z</dcterms:modified>
</cp:coreProperties>
</file>